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24810" w14:textId="77777777" w:rsidR="00113859" w:rsidRPr="00113859" w:rsidRDefault="00113859" w:rsidP="00113859">
      <w:pPr>
        <w:spacing w:line="259" w:lineRule="auto"/>
        <w:jc w:val="center"/>
        <w:rPr>
          <w:rFonts w:ascii="Aptos" w:eastAsia="Aptos" w:hAnsi="Aptos" w:cs="Times New Roman"/>
          <w:sz w:val="22"/>
          <w:szCs w:val="22"/>
        </w:rPr>
      </w:pPr>
      <w:r w:rsidRPr="00113859">
        <w:rPr>
          <w:rFonts w:ascii="Aptos" w:eastAsia="Aptos" w:hAnsi="Aptos" w:cs="Times New Roman"/>
          <w:sz w:val="22"/>
          <w:szCs w:val="22"/>
        </w:rPr>
        <w:t xml:space="preserve">Iron Horse Annual Meeting Minutes </w:t>
      </w:r>
    </w:p>
    <w:p w14:paraId="42534E67" w14:textId="10957B25" w:rsidR="00113859" w:rsidRPr="00113859" w:rsidRDefault="00113859" w:rsidP="00113859">
      <w:pPr>
        <w:spacing w:line="259" w:lineRule="auto"/>
        <w:jc w:val="center"/>
        <w:rPr>
          <w:rFonts w:ascii="Aptos" w:eastAsia="Aptos" w:hAnsi="Aptos" w:cs="Times New Roman"/>
          <w:sz w:val="22"/>
          <w:szCs w:val="22"/>
        </w:rPr>
      </w:pPr>
      <w:r w:rsidRPr="00113859">
        <w:rPr>
          <w:rFonts w:ascii="Aptos" w:eastAsia="Aptos" w:hAnsi="Aptos" w:cs="Times New Roman"/>
          <w:sz w:val="22"/>
          <w:szCs w:val="22"/>
        </w:rPr>
        <w:t xml:space="preserve">Meeting Date: April </w:t>
      </w:r>
      <w:r>
        <w:rPr>
          <w:rFonts w:ascii="Aptos" w:eastAsia="Aptos" w:hAnsi="Aptos" w:cs="Times New Roman"/>
          <w:sz w:val="22"/>
          <w:szCs w:val="22"/>
        </w:rPr>
        <w:t>6</w:t>
      </w:r>
      <w:r w:rsidRPr="00113859">
        <w:rPr>
          <w:rFonts w:ascii="Aptos" w:eastAsia="Aptos" w:hAnsi="Aptos" w:cs="Times New Roman"/>
          <w:sz w:val="22"/>
          <w:szCs w:val="22"/>
        </w:rPr>
        <w:t>, 202</w:t>
      </w:r>
      <w:r>
        <w:rPr>
          <w:rFonts w:ascii="Aptos" w:eastAsia="Aptos" w:hAnsi="Aptos" w:cs="Times New Roman"/>
          <w:sz w:val="22"/>
          <w:szCs w:val="22"/>
        </w:rPr>
        <w:t>5</w:t>
      </w:r>
    </w:p>
    <w:p w14:paraId="10F38EED" w14:textId="47B68EEF" w:rsidR="00113859" w:rsidRDefault="00113859" w:rsidP="00113859">
      <w:pPr>
        <w:spacing w:line="259" w:lineRule="auto"/>
        <w:rPr>
          <w:rFonts w:ascii="Aptos" w:eastAsia="Aptos" w:hAnsi="Aptos" w:cs="Times New Roman"/>
          <w:sz w:val="22"/>
          <w:szCs w:val="22"/>
        </w:rPr>
      </w:pPr>
      <w:r w:rsidRPr="00113859">
        <w:rPr>
          <w:rFonts w:ascii="Aptos" w:eastAsia="Aptos" w:hAnsi="Aptos" w:cs="Times New Roman"/>
          <w:sz w:val="22"/>
          <w:szCs w:val="22"/>
        </w:rPr>
        <w:t>The Annual Meeting of the Iron Horse Homeowners Association was called to order by President Joel Kirby at 3:</w:t>
      </w:r>
      <w:r>
        <w:rPr>
          <w:rFonts w:ascii="Aptos" w:eastAsia="Aptos" w:hAnsi="Aptos" w:cs="Times New Roman"/>
          <w:sz w:val="22"/>
          <w:szCs w:val="22"/>
        </w:rPr>
        <w:t xml:space="preserve">27 pm. </w:t>
      </w:r>
    </w:p>
    <w:p w14:paraId="3B1EF83C" w14:textId="5077188E" w:rsidR="00113859" w:rsidRDefault="00113859" w:rsidP="00113859">
      <w:pPr>
        <w:pStyle w:val="ListParagraph"/>
        <w:numPr>
          <w:ilvl w:val="0"/>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Special Meeting – A Special Meeting was to be held prior to the Annual meeting to discuss the current quorum requirements.  Due to a larger than anticipated turnout, the Special Meeting took place later than anticipated. </w:t>
      </w:r>
    </w:p>
    <w:p w14:paraId="6FBA072F" w14:textId="4F350297" w:rsidR="00113859" w:rsidRDefault="00113859" w:rsidP="00113859">
      <w:pPr>
        <w:pStyle w:val="ListParagraph"/>
        <w:numPr>
          <w:ilvl w:val="0"/>
          <w:numId w:val="2"/>
        </w:numPr>
        <w:spacing w:line="259" w:lineRule="auto"/>
        <w:rPr>
          <w:rFonts w:ascii="Aptos" w:eastAsia="Aptos" w:hAnsi="Aptos" w:cs="Times New Roman"/>
          <w:sz w:val="22"/>
          <w:szCs w:val="22"/>
        </w:rPr>
      </w:pPr>
      <w:r>
        <w:rPr>
          <w:rFonts w:ascii="Aptos" w:eastAsia="Aptos" w:hAnsi="Aptos" w:cs="Times New Roman"/>
          <w:sz w:val="22"/>
          <w:szCs w:val="22"/>
        </w:rPr>
        <w:t xml:space="preserve">Billy Clark with PJ Morgan verified that there were 90 homeowners present and 46 proxies were received.  It was confirmed that quorum was met. </w:t>
      </w:r>
    </w:p>
    <w:p w14:paraId="0CE05B19" w14:textId="188BC546" w:rsidR="00113859" w:rsidRDefault="00113859" w:rsidP="00113859">
      <w:pPr>
        <w:pStyle w:val="ListParagraph"/>
        <w:numPr>
          <w:ilvl w:val="0"/>
          <w:numId w:val="2"/>
        </w:numPr>
        <w:spacing w:line="259" w:lineRule="auto"/>
        <w:rPr>
          <w:rFonts w:ascii="Aptos" w:eastAsia="Aptos" w:hAnsi="Aptos" w:cs="Times New Roman"/>
          <w:sz w:val="22"/>
          <w:szCs w:val="22"/>
        </w:rPr>
      </w:pPr>
      <w:r>
        <w:rPr>
          <w:rFonts w:ascii="Aptos" w:eastAsia="Aptos" w:hAnsi="Aptos" w:cs="Times New Roman"/>
          <w:sz w:val="22"/>
          <w:szCs w:val="22"/>
        </w:rPr>
        <w:t>Discussion ensued to change the current quorum requirement of 33%</w:t>
      </w:r>
      <w:r w:rsidR="0078349C">
        <w:rPr>
          <w:rFonts w:ascii="Aptos" w:eastAsia="Aptos" w:hAnsi="Aptos" w:cs="Times New Roman"/>
          <w:sz w:val="22"/>
          <w:szCs w:val="22"/>
        </w:rPr>
        <w:t xml:space="preserve"> (72 home/lot owners present)</w:t>
      </w:r>
      <w:r>
        <w:rPr>
          <w:rFonts w:ascii="Aptos" w:eastAsia="Aptos" w:hAnsi="Aptos" w:cs="Times New Roman"/>
          <w:sz w:val="22"/>
          <w:szCs w:val="22"/>
        </w:rPr>
        <w:t xml:space="preserve"> to 15%</w:t>
      </w:r>
      <w:r w:rsidR="0078349C">
        <w:rPr>
          <w:rFonts w:ascii="Aptos" w:eastAsia="Aptos" w:hAnsi="Aptos" w:cs="Times New Roman"/>
          <w:sz w:val="22"/>
          <w:szCs w:val="22"/>
        </w:rPr>
        <w:t xml:space="preserve"> (33 home/lot owners present)</w:t>
      </w:r>
      <w:r>
        <w:rPr>
          <w:rFonts w:ascii="Aptos" w:eastAsia="Aptos" w:hAnsi="Aptos" w:cs="Times New Roman"/>
          <w:sz w:val="22"/>
          <w:szCs w:val="22"/>
        </w:rPr>
        <w:t xml:space="preserve">.  </w:t>
      </w:r>
    </w:p>
    <w:p w14:paraId="54A2D62F" w14:textId="11C2A1A3" w:rsidR="0078349C" w:rsidRDefault="0078349C" w:rsidP="00113859">
      <w:pPr>
        <w:pStyle w:val="ListParagraph"/>
        <w:numPr>
          <w:ilvl w:val="0"/>
          <w:numId w:val="2"/>
        </w:numPr>
        <w:spacing w:line="259" w:lineRule="auto"/>
        <w:rPr>
          <w:rFonts w:ascii="Aptos" w:eastAsia="Aptos" w:hAnsi="Aptos" w:cs="Times New Roman"/>
          <w:sz w:val="22"/>
          <w:szCs w:val="22"/>
        </w:rPr>
      </w:pPr>
      <w:r>
        <w:rPr>
          <w:rFonts w:ascii="Aptos" w:eastAsia="Aptos" w:hAnsi="Aptos" w:cs="Times New Roman"/>
          <w:sz w:val="22"/>
          <w:szCs w:val="22"/>
        </w:rPr>
        <w:t xml:space="preserve">Many homeowners were apprehensive about reducing the quorum to 15%. </w:t>
      </w:r>
    </w:p>
    <w:p w14:paraId="3B288B73" w14:textId="55F942F5" w:rsidR="0078349C" w:rsidRDefault="0078349C" w:rsidP="00113859">
      <w:pPr>
        <w:pStyle w:val="ListParagraph"/>
        <w:numPr>
          <w:ilvl w:val="0"/>
          <w:numId w:val="2"/>
        </w:numPr>
        <w:spacing w:line="259" w:lineRule="auto"/>
        <w:rPr>
          <w:rFonts w:ascii="Aptos" w:eastAsia="Aptos" w:hAnsi="Aptos" w:cs="Times New Roman"/>
          <w:sz w:val="22"/>
          <w:szCs w:val="22"/>
        </w:rPr>
      </w:pPr>
      <w:r>
        <w:rPr>
          <w:rFonts w:ascii="Aptos" w:eastAsia="Aptos" w:hAnsi="Aptos" w:cs="Times New Roman"/>
          <w:sz w:val="22"/>
          <w:szCs w:val="22"/>
        </w:rPr>
        <w:t xml:space="preserve">Rick Collura motioned to reduce the quorum to 25% (55 home/lot owners). Bob Rutledge seconded the motion. </w:t>
      </w:r>
    </w:p>
    <w:p w14:paraId="1F308D49" w14:textId="41C71B2C" w:rsidR="0078349C" w:rsidRDefault="0078349C" w:rsidP="00113859">
      <w:pPr>
        <w:pStyle w:val="ListParagraph"/>
        <w:numPr>
          <w:ilvl w:val="0"/>
          <w:numId w:val="2"/>
        </w:numPr>
        <w:spacing w:line="259" w:lineRule="auto"/>
        <w:rPr>
          <w:rFonts w:ascii="Aptos" w:eastAsia="Aptos" w:hAnsi="Aptos" w:cs="Times New Roman"/>
          <w:sz w:val="22"/>
          <w:szCs w:val="22"/>
        </w:rPr>
      </w:pPr>
      <w:r>
        <w:rPr>
          <w:rFonts w:ascii="Aptos" w:eastAsia="Aptos" w:hAnsi="Aptos" w:cs="Times New Roman"/>
          <w:sz w:val="22"/>
          <w:szCs w:val="22"/>
        </w:rPr>
        <w:t xml:space="preserve">The motion went to vote and it was approved to change the Bylaws requiring 25% of lot/home owners to be present to meet quorum. </w:t>
      </w:r>
    </w:p>
    <w:p w14:paraId="05B707D4" w14:textId="39659F52" w:rsidR="009A1866" w:rsidRDefault="009A1866" w:rsidP="00113859">
      <w:pPr>
        <w:pStyle w:val="ListParagraph"/>
        <w:numPr>
          <w:ilvl w:val="0"/>
          <w:numId w:val="2"/>
        </w:numPr>
        <w:spacing w:line="259" w:lineRule="auto"/>
        <w:rPr>
          <w:rFonts w:ascii="Aptos" w:eastAsia="Aptos" w:hAnsi="Aptos" w:cs="Times New Roman"/>
          <w:sz w:val="22"/>
          <w:szCs w:val="22"/>
        </w:rPr>
      </w:pPr>
      <w:r>
        <w:rPr>
          <w:rFonts w:ascii="Aptos" w:eastAsia="Aptos" w:hAnsi="Aptos" w:cs="Times New Roman"/>
          <w:sz w:val="22"/>
          <w:szCs w:val="22"/>
        </w:rPr>
        <w:t xml:space="preserve">Michelle willer motioned to conclude the Special Meeting, Tom Hollman seconded. The special meeting was adjourned. </w:t>
      </w:r>
    </w:p>
    <w:p w14:paraId="1C993816" w14:textId="247EB4C2" w:rsidR="0078349C" w:rsidRDefault="0078349C" w:rsidP="0078349C">
      <w:pPr>
        <w:pStyle w:val="ListParagraph"/>
        <w:numPr>
          <w:ilvl w:val="0"/>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Welcome and Introductions </w:t>
      </w:r>
    </w:p>
    <w:p w14:paraId="537E9C87" w14:textId="58F219E6" w:rsidR="0078349C" w:rsidRDefault="0078349C" w:rsidP="0078349C">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Board Members (Joel Kirby, Sarah Hollman, Kelly Danielson, Cassie Rech and Ethan Lawson) </w:t>
      </w:r>
    </w:p>
    <w:p w14:paraId="3ECB1519" w14:textId="754EC889" w:rsidR="0078349C" w:rsidRDefault="0078349C" w:rsidP="0078349C">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New Residents who were present </w:t>
      </w:r>
    </w:p>
    <w:p w14:paraId="69BFB9BA" w14:textId="6BDA426D" w:rsidR="0078349C" w:rsidRDefault="0078349C" w:rsidP="0078349C">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Heather Dembinski – The Land Company – it was noted there are 8 lots under contract and 3 lots remaining for sale. The goal is to have all lots sold by the end of 2025. </w:t>
      </w:r>
    </w:p>
    <w:p w14:paraId="5D8688DB" w14:textId="634F26FD" w:rsidR="0078349C" w:rsidRDefault="0078349C" w:rsidP="0078349C">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Billy Clark – PJ Morgan – HOA/Property Management </w:t>
      </w:r>
    </w:p>
    <w:p w14:paraId="4BD87538" w14:textId="7F0C3897" w:rsidR="0078349C" w:rsidRDefault="0078349C" w:rsidP="0078349C">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Mayor Jim Anderson was invited but did not attend. He did advise he planned to meet with the SID in the next 30-60 days to discuss annexation. He also stated he is aware of the water problem (high copper levels) and looking into it. </w:t>
      </w:r>
    </w:p>
    <w:p w14:paraId="6EB55586" w14:textId="47577AAF" w:rsidR="0078349C" w:rsidRDefault="0078349C" w:rsidP="0078349C">
      <w:pPr>
        <w:pStyle w:val="ListParagraph"/>
        <w:numPr>
          <w:ilvl w:val="0"/>
          <w:numId w:val="1"/>
        </w:numPr>
        <w:spacing w:line="259" w:lineRule="auto"/>
        <w:rPr>
          <w:rFonts w:ascii="Aptos" w:eastAsia="Aptos" w:hAnsi="Aptos" w:cs="Times New Roman"/>
          <w:sz w:val="22"/>
          <w:szCs w:val="22"/>
        </w:rPr>
      </w:pPr>
      <w:r>
        <w:rPr>
          <w:rFonts w:ascii="Aptos" w:eastAsia="Aptos" w:hAnsi="Aptos" w:cs="Times New Roman"/>
          <w:sz w:val="22"/>
          <w:szCs w:val="22"/>
        </w:rPr>
        <w:t>Old Business</w:t>
      </w:r>
    </w:p>
    <w:p w14:paraId="6FC0151F" w14:textId="77777777" w:rsidR="00725B32" w:rsidRDefault="0078349C" w:rsidP="0078349C">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SID – John Kuehl</w:t>
      </w:r>
    </w:p>
    <w:p w14:paraId="7912085F" w14:textId="77777777" w:rsidR="00725B32" w:rsidRPr="00725B32" w:rsidRDefault="00725B32" w:rsidP="00725B32">
      <w:pPr>
        <w:pStyle w:val="ListParagraph"/>
        <w:numPr>
          <w:ilvl w:val="2"/>
          <w:numId w:val="1"/>
        </w:numPr>
        <w:rPr>
          <w:rFonts w:ascii="Aptos" w:eastAsia="Aptos" w:hAnsi="Aptos" w:cs="Times New Roman"/>
          <w:sz w:val="22"/>
          <w:szCs w:val="22"/>
        </w:rPr>
      </w:pPr>
      <w:r w:rsidRPr="00725B32">
        <w:rPr>
          <w:rFonts w:ascii="Aptos" w:eastAsia="Aptos" w:hAnsi="Aptos" w:cs="Times New Roman"/>
          <w:sz w:val="22"/>
          <w:szCs w:val="22"/>
        </w:rPr>
        <w:t>IH Valuations: 2024 - $91 million, 2025 - $100 million</w:t>
      </w:r>
    </w:p>
    <w:p w14:paraId="72A017CF" w14:textId="77777777" w:rsidR="00725B32" w:rsidRPr="00725B32" w:rsidRDefault="00725B32" w:rsidP="00725B32">
      <w:pPr>
        <w:pStyle w:val="ListParagraph"/>
        <w:numPr>
          <w:ilvl w:val="2"/>
          <w:numId w:val="1"/>
        </w:numPr>
        <w:rPr>
          <w:rFonts w:ascii="Aptos" w:eastAsia="Aptos" w:hAnsi="Aptos" w:cs="Times New Roman"/>
          <w:sz w:val="22"/>
          <w:szCs w:val="22"/>
        </w:rPr>
      </w:pPr>
      <w:r w:rsidRPr="00725B32">
        <w:rPr>
          <w:rFonts w:ascii="Aptos" w:eastAsia="Aptos" w:hAnsi="Aptos" w:cs="Times New Roman"/>
          <w:sz w:val="22"/>
          <w:szCs w:val="22"/>
        </w:rPr>
        <w:t xml:space="preserve">IH SID has $4.3 million in long term debt or under a 4% debt ratio </w:t>
      </w:r>
    </w:p>
    <w:p w14:paraId="3EEDB7D4" w14:textId="77777777" w:rsidR="00725B32" w:rsidRDefault="00725B32" w:rsidP="00725B32">
      <w:pPr>
        <w:pStyle w:val="ListParagraph"/>
        <w:numPr>
          <w:ilvl w:val="2"/>
          <w:numId w:val="1"/>
        </w:numPr>
        <w:rPr>
          <w:rFonts w:ascii="Aptos" w:eastAsia="Aptos" w:hAnsi="Aptos" w:cs="Times New Roman"/>
          <w:sz w:val="22"/>
          <w:szCs w:val="22"/>
        </w:rPr>
      </w:pPr>
      <w:r w:rsidRPr="00725B32">
        <w:rPr>
          <w:rFonts w:ascii="Aptos" w:eastAsia="Aptos" w:hAnsi="Aptos" w:cs="Times New Roman"/>
          <w:sz w:val="22"/>
          <w:szCs w:val="22"/>
        </w:rPr>
        <w:t xml:space="preserve">HOA and/or SID to keep homeowners apprised of any special assessments. </w:t>
      </w:r>
    </w:p>
    <w:p w14:paraId="17A49C1D" w14:textId="33F102CF" w:rsidR="00144786" w:rsidRDefault="00144786" w:rsidP="00144786">
      <w:pPr>
        <w:pStyle w:val="ListParagraph"/>
        <w:numPr>
          <w:ilvl w:val="1"/>
          <w:numId w:val="1"/>
        </w:numPr>
        <w:rPr>
          <w:rFonts w:ascii="Aptos" w:eastAsia="Aptos" w:hAnsi="Aptos" w:cs="Times New Roman"/>
          <w:sz w:val="22"/>
          <w:szCs w:val="22"/>
        </w:rPr>
      </w:pPr>
      <w:r>
        <w:rPr>
          <w:rFonts w:ascii="Aptos" w:eastAsia="Aptos" w:hAnsi="Aptos" w:cs="Times New Roman"/>
          <w:sz w:val="22"/>
          <w:szCs w:val="22"/>
        </w:rPr>
        <w:t xml:space="preserve">2024 Annual Meeting Minutes were not reviewed as quorum had not been met at the prior meeting. </w:t>
      </w:r>
    </w:p>
    <w:p w14:paraId="2F51A2E3" w14:textId="159F3001" w:rsidR="00144786" w:rsidRDefault="00144786" w:rsidP="00144786">
      <w:pPr>
        <w:pStyle w:val="ListParagraph"/>
        <w:numPr>
          <w:ilvl w:val="1"/>
          <w:numId w:val="1"/>
        </w:numPr>
        <w:rPr>
          <w:rFonts w:ascii="Aptos" w:eastAsia="Aptos" w:hAnsi="Aptos" w:cs="Times New Roman"/>
          <w:sz w:val="22"/>
          <w:szCs w:val="22"/>
        </w:rPr>
      </w:pPr>
      <w:r>
        <w:rPr>
          <w:rFonts w:ascii="Aptos" w:eastAsia="Aptos" w:hAnsi="Aptos" w:cs="Times New Roman"/>
          <w:sz w:val="22"/>
          <w:szCs w:val="22"/>
        </w:rPr>
        <w:t xml:space="preserve">2025 HOA Budget – Kelly Danielson discussed the HOA financials and budget. </w:t>
      </w:r>
    </w:p>
    <w:p w14:paraId="261BDE8F" w14:textId="2B47B9C5" w:rsidR="00144786" w:rsidRDefault="00144786" w:rsidP="00144786">
      <w:pPr>
        <w:pStyle w:val="ListParagraph"/>
        <w:numPr>
          <w:ilvl w:val="2"/>
          <w:numId w:val="1"/>
        </w:numPr>
        <w:rPr>
          <w:rFonts w:ascii="Aptos" w:eastAsia="Aptos" w:hAnsi="Aptos" w:cs="Times New Roman"/>
          <w:sz w:val="22"/>
          <w:szCs w:val="22"/>
        </w:rPr>
      </w:pPr>
      <w:r>
        <w:rPr>
          <w:rFonts w:ascii="Aptos" w:eastAsia="Aptos" w:hAnsi="Aptos" w:cs="Times New Roman"/>
          <w:sz w:val="22"/>
          <w:szCs w:val="22"/>
        </w:rPr>
        <w:t xml:space="preserve">Many concerns were raised that included cost of annual Winter Party, Landscaping improvements, cost of the Management Company vs return. </w:t>
      </w:r>
    </w:p>
    <w:p w14:paraId="38D972F4" w14:textId="795A3E50" w:rsidR="00144786" w:rsidRDefault="00144786" w:rsidP="00144786">
      <w:pPr>
        <w:pStyle w:val="ListParagraph"/>
        <w:numPr>
          <w:ilvl w:val="2"/>
          <w:numId w:val="1"/>
        </w:numPr>
        <w:rPr>
          <w:rFonts w:ascii="Aptos" w:eastAsia="Aptos" w:hAnsi="Aptos" w:cs="Times New Roman"/>
          <w:sz w:val="22"/>
          <w:szCs w:val="22"/>
        </w:rPr>
      </w:pPr>
      <w:r>
        <w:rPr>
          <w:rFonts w:ascii="Aptos" w:eastAsia="Aptos" w:hAnsi="Aptos" w:cs="Times New Roman"/>
          <w:sz w:val="22"/>
          <w:szCs w:val="22"/>
        </w:rPr>
        <w:t xml:space="preserve">It was noted that regarding the Winter Party, there was a mistake/miscommunication regarding the amount of the budget. Paige Phelps, chair of the Winter Party committee, spoke to the costs incurred. </w:t>
      </w:r>
      <w:r>
        <w:rPr>
          <w:rFonts w:ascii="Aptos" w:eastAsia="Aptos" w:hAnsi="Aptos" w:cs="Times New Roman"/>
          <w:sz w:val="22"/>
          <w:szCs w:val="22"/>
        </w:rPr>
        <w:lastRenderedPageBreak/>
        <w:t>Alternatives to the Winter Party were also brought up (</w:t>
      </w:r>
      <w:proofErr w:type="spellStart"/>
      <w:r>
        <w:rPr>
          <w:rFonts w:ascii="Aptos" w:eastAsia="Aptos" w:hAnsi="Aptos" w:cs="Times New Roman"/>
          <w:sz w:val="22"/>
          <w:szCs w:val="22"/>
        </w:rPr>
        <w:t>ie</w:t>
      </w:r>
      <w:proofErr w:type="spellEnd"/>
      <w:r>
        <w:rPr>
          <w:rFonts w:ascii="Aptos" w:eastAsia="Aptos" w:hAnsi="Aptos" w:cs="Times New Roman"/>
          <w:sz w:val="22"/>
          <w:szCs w:val="22"/>
        </w:rPr>
        <w:t xml:space="preserve">. </w:t>
      </w:r>
      <w:r w:rsidR="00BE1706">
        <w:rPr>
          <w:rFonts w:ascii="Aptos" w:eastAsia="Aptos" w:hAnsi="Aptos" w:cs="Times New Roman"/>
          <w:sz w:val="22"/>
          <w:szCs w:val="22"/>
        </w:rPr>
        <w:t xml:space="preserve">summer block party/street dance) </w:t>
      </w:r>
    </w:p>
    <w:p w14:paraId="51626492" w14:textId="42FD6CC3" w:rsidR="00BE1706" w:rsidRDefault="00BE1706" w:rsidP="00144786">
      <w:pPr>
        <w:pStyle w:val="ListParagraph"/>
        <w:numPr>
          <w:ilvl w:val="2"/>
          <w:numId w:val="1"/>
        </w:numPr>
        <w:rPr>
          <w:rFonts w:ascii="Aptos" w:eastAsia="Aptos" w:hAnsi="Aptos" w:cs="Times New Roman"/>
          <w:sz w:val="22"/>
          <w:szCs w:val="22"/>
        </w:rPr>
      </w:pPr>
      <w:r>
        <w:rPr>
          <w:rFonts w:ascii="Aptos" w:eastAsia="Aptos" w:hAnsi="Aptos" w:cs="Times New Roman"/>
          <w:sz w:val="22"/>
          <w:szCs w:val="22"/>
        </w:rPr>
        <w:t xml:space="preserve">A motion was made to lower the budget for the winter party, it was seconded. The issue went to vote and did not pass. </w:t>
      </w:r>
    </w:p>
    <w:p w14:paraId="3391D529" w14:textId="3969475C" w:rsidR="009A1866" w:rsidRDefault="00BE1706" w:rsidP="009A1866">
      <w:pPr>
        <w:pStyle w:val="ListParagraph"/>
        <w:numPr>
          <w:ilvl w:val="2"/>
          <w:numId w:val="1"/>
        </w:numPr>
        <w:rPr>
          <w:rFonts w:ascii="Aptos" w:eastAsia="Aptos" w:hAnsi="Aptos" w:cs="Times New Roman"/>
          <w:sz w:val="22"/>
          <w:szCs w:val="22"/>
        </w:rPr>
      </w:pPr>
      <w:r>
        <w:rPr>
          <w:rFonts w:ascii="Aptos" w:eastAsia="Aptos" w:hAnsi="Aptos" w:cs="Times New Roman"/>
          <w:sz w:val="22"/>
          <w:szCs w:val="22"/>
        </w:rPr>
        <w:t xml:space="preserve">Lance Jordan motioned to approve the 2025 budget, Greg Heller seconded the motion. The budget went to vote, and was approved as there were only 5 opposing votes. </w:t>
      </w:r>
    </w:p>
    <w:p w14:paraId="2C12C8A5" w14:textId="25E9329D" w:rsidR="009A1866" w:rsidRDefault="009A1866" w:rsidP="009A1866">
      <w:pPr>
        <w:pStyle w:val="ListParagraph"/>
        <w:numPr>
          <w:ilvl w:val="1"/>
          <w:numId w:val="1"/>
        </w:numPr>
        <w:rPr>
          <w:rFonts w:ascii="Aptos" w:eastAsia="Aptos" w:hAnsi="Aptos" w:cs="Times New Roman"/>
          <w:sz w:val="22"/>
          <w:szCs w:val="22"/>
        </w:rPr>
      </w:pPr>
      <w:r>
        <w:rPr>
          <w:rFonts w:ascii="Aptos" w:eastAsia="Aptos" w:hAnsi="Aptos" w:cs="Times New Roman"/>
          <w:sz w:val="22"/>
          <w:szCs w:val="22"/>
        </w:rPr>
        <w:t xml:space="preserve">PJ Morgan – Billy Clark </w:t>
      </w:r>
    </w:p>
    <w:p w14:paraId="16FB63D4" w14:textId="4E6D82B7" w:rsidR="009A1866" w:rsidRDefault="00356C87" w:rsidP="009A1866">
      <w:pPr>
        <w:pStyle w:val="ListParagraph"/>
        <w:numPr>
          <w:ilvl w:val="2"/>
          <w:numId w:val="1"/>
        </w:numPr>
        <w:rPr>
          <w:rFonts w:ascii="Aptos" w:eastAsia="Aptos" w:hAnsi="Aptos" w:cs="Times New Roman"/>
          <w:sz w:val="22"/>
          <w:szCs w:val="22"/>
        </w:rPr>
      </w:pPr>
      <w:r>
        <w:rPr>
          <w:rFonts w:ascii="Aptos" w:eastAsia="Aptos" w:hAnsi="Aptos" w:cs="Times New Roman"/>
          <w:sz w:val="22"/>
          <w:szCs w:val="22"/>
        </w:rPr>
        <w:t xml:space="preserve">Use of </w:t>
      </w:r>
      <w:proofErr w:type="spellStart"/>
      <w:r>
        <w:rPr>
          <w:rFonts w:ascii="Aptos" w:eastAsia="Aptos" w:hAnsi="Aptos" w:cs="Times New Roman"/>
          <w:sz w:val="22"/>
          <w:szCs w:val="22"/>
        </w:rPr>
        <w:t>Appfolio</w:t>
      </w:r>
      <w:proofErr w:type="spellEnd"/>
      <w:r>
        <w:rPr>
          <w:rFonts w:ascii="Aptos" w:eastAsia="Aptos" w:hAnsi="Aptos" w:cs="Times New Roman"/>
          <w:sz w:val="22"/>
          <w:szCs w:val="22"/>
        </w:rPr>
        <w:t xml:space="preserve">/Portal was discussed and advised that Board meeting minutes are located under shared documents. Their duties such as attending Board meetings, sending mailers, emails, follow up on complaints, </w:t>
      </w:r>
      <w:proofErr w:type="spellStart"/>
      <w:r>
        <w:rPr>
          <w:rFonts w:ascii="Aptos" w:eastAsia="Aptos" w:hAnsi="Aptos" w:cs="Times New Roman"/>
          <w:sz w:val="22"/>
          <w:szCs w:val="22"/>
        </w:rPr>
        <w:t>etc</w:t>
      </w:r>
      <w:proofErr w:type="spellEnd"/>
      <w:r>
        <w:rPr>
          <w:rFonts w:ascii="Aptos" w:eastAsia="Aptos" w:hAnsi="Aptos" w:cs="Times New Roman"/>
          <w:sz w:val="22"/>
          <w:szCs w:val="22"/>
        </w:rPr>
        <w:t xml:space="preserve"> was outlined. </w:t>
      </w:r>
    </w:p>
    <w:p w14:paraId="126CF12A" w14:textId="0DA1E440" w:rsidR="00356C87" w:rsidRDefault="00356C87" w:rsidP="009A1866">
      <w:pPr>
        <w:pStyle w:val="ListParagraph"/>
        <w:numPr>
          <w:ilvl w:val="2"/>
          <w:numId w:val="1"/>
        </w:numPr>
        <w:rPr>
          <w:rFonts w:ascii="Aptos" w:eastAsia="Aptos" w:hAnsi="Aptos" w:cs="Times New Roman"/>
          <w:sz w:val="22"/>
          <w:szCs w:val="22"/>
        </w:rPr>
      </w:pPr>
      <w:r>
        <w:rPr>
          <w:rFonts w:ascii="Aptos" w:eastAsia="Aptos" w:hAnsi="Aptos" w:cs="Times New Roman"/>
          <w:sz w:val="22"/>
          <w:szCs w:val="22"/>
        </w:rPr>
        <w:t xml:space="preserve">There were many concerns regarding the enforcement of covenant violations and lack of follow up as well as lack of communication. </w:t>
      </w:r>
    </w:p>
    <w:p w14:paraId="0624BC1B" w14:textId="19935ABF" w:rsidR="00356C87" w:rsidRPr="00356C87" w:rsidRDefault="00356C87" w:rsidP="00356C87">
      <w:pPr>
        <w:pStyle w:val="ListParagraph"/>
        <w:numPr>
          <w:ilvl w:val="2"/>
          <w:numId w:val="1"/>
        </w:numPr>
        <w:rPr>
          <w:rFonts w:ascii="Aptos" w:eastAsia="Aptos" w:hAnsi="Aptos" w:cs="Times New Roman"/>
          <w:sz w:val="22"/>
          <w:szCs w:val="22"/>
        </w:rPr>
      </w:pPr>
      <w:r>
        <w:rPr>
          <w:rFonts w:ascii="Aptos" w:eastAsia="Aptos" w:hAnsi="Aptos" w:cs="Times New Roman"/>
          <w:sz w:val="22"/>
          <w:szCs w:val="22"/>
        </w:rPr>
        <w:t>Fines for violations were discussed; however, it was advised this</w:t>
      </w:r>
      <w:r w:rsidR="0015620F">
        <w:rPr>
          <w:rFonts w:ascii="Aptos" w:eastAsia="Aptos" w:hAnsi="Aptos" w:cs="Times New Roman"/>
          <w:sz w:val="22"/>
          <w:szCs w:val="22"/>
        </w:rPr>
        <w:t xml:space="preserve"> is</w:t>
      </w:r>
      <w:r>
        <w:rPr>
          <w:rFonts w:ascii="Aptos" w:eastAsia="Aptos" w:hAnsi="Aptos" w:cs="Times New Roman"/>
          <w:sz w:val="22"/>
          <w:szCs w:val="22"/>
        </w:rPr>
        <w:t xml:space="preserve"> rare and cumbersome to employ. It would require a c</w:t>
      </w:r>
      <w:r w:rsidRPr="00356C87">
        <w:rPr>
          <w:rFonts w:ascii="Aptos" w:eastAsia="Aptos" w:hAnsi="Aptos" w:cs="Times New Roman"/>
          <w:sz w:val="22"/>
          <w:szCs w:val="22"/>
        </w:rPr>
        <w:t>ovenant amendment</w:t>
      </w:r>
      <w:r>
        <w:rPr>
          <w:rFonts w:ascii="Aptos" w:eastAsia="Aptos" w:hAnsi="Aptos" w:cs="Times New Roman"/>
          <w:sz w:val="22"/>
          <w:szCs w:val="22"/>
        </w:rPr>
        <w:t xml:space="preserve">. It was </w:t>
      </w:r>
      <w:r w:rsidRPr="00356C87">
        <w:rPr>
          <w:rFonts w:ascii="Aptos" w:eastAsia="Aptos" w:hAnsi="Aptos" w:cs="Times New Roman"/>
          <w:sz w:val="22"/>
          <w:szCs w:val="22"/>
        </w:rPr>
        <w:t xml:space="preserve"> advised that in order to change a covenant, 75% of all deed holders would need to sign and notarize giving approval for the change. </w:t>
      </w:r>
    </w:p>
    <w:p w14:paraId="7543B608" w14:textId="7D2F94AC" w:rsidR="00725B32" w:rsidRDefault="00725B32" w:rsidP="00725B32">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Committee Reports </w:t>
      </w:r>
    </w:p>
    <w:p w14:paraId="7F345F80" w14:textId="7616F0C3" w:rsidR="00725B32" w:rsidRDefault="00725B32" w:rsidP="00725B32">
      <w:pPr>
        <w:pStyle w:val="ListParagraph"/>
        <w:numPr>
          <w:ilvl w:val="2"/>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Safety – Doug Steensma </w:t>
      </w:r>
    </w:p>
    <w:p w14:paraId="7594B6BD" w14:textId="2B2DE11B" w:rsidR="00725B32" w:rsidRDefault="00725B32" w:rsidP="00725B32">
      <w:pPr>
        <w:pStyle w:val="ListParagraph"/>
        <w:numPr>
          <w:ilvl w:val="3"/>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Reminders: 25 mph speed limit, golf cart use (supervision of youth) </w:t>
      </w:r>
    </w:p>
    <w:p w14:paraId="12F73F31" w14:textId="71AFAA4C" w:rsidR="00725B32" w:rsidRDefault="00725B32" w:rsidP="00725B32">
      <w:pPr>
        <w:pStyle w:val="ListParagraph"/>
        <w:numPr>
          <w:ilvl w:val="3"/>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Neighborhood watch: keep garage doors closed, let neighbors know if you’ll be out of town, leave a light on, etc. </w:t>
      </w:r>
    </w:p>
    <w:p w14:paraId="5859CEA4" w14:textId="267D6A61" w:rsidR="00725B32" w:rsidRDefault="00725B32" w:rsidP="00725B32">
      <w:pPr>
        <w:pStyle w:val="ListParagraph"/>
        <w:numPr>
          <w:ilvl w:val="3"/>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Annual Ron Bacon Memorial Golf Tournament will be held 7/5/25. </w:t>
      </w:r>
    </w:p>
    <w:p w14:paraId="2D346FDC" w14:textId="08EFD5D4" w:rsidR="00356C87" w:rsidRDefault="00356C87" w:rsidP="00356C87">
      <w:pPr>
        <w:pStyle w:val="ListParagraph"/>
        <w:numPr>
          <w:ilvl w:val="2"/>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Landscaping – Sarah Hollman </w:t>
      </w:r>
    </w:p>
    <w:p w14:paraId="126D368B" w14:textId="15856432" w:rsidR="00356C87" w:rsidRDefault="00356C87" w:rsidP="00356C87">
      <w:pPr>
        <w:pStyle w:val="ListParagraph"/>
        <w:numPr>
          <w:ilvl w:val="3"/>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Jensen Gardens have been hired to continue maintaining the neighborhood landscaping. Mulch will be added this year and improvements will be made to the front entrance. (additional plantings) </w:t>
      </w:r>
    </w:p>
    <w:p w14:paraId="6ED7A4A9" w14:textId="29F4E875" w:rsidR="00356C87" w:rsidRDefault="00356C87" w:rsidP="00356C87">
      <w:pPr>
        <w:pStyle w:val="ListParagraph"/>
        <w:numPr>
          <w:ilvl w:val="3"/>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A concern regarding the trees at the rear entrance was made followed by a suggestion that an arborist may need to inspect them. </w:t>
      </w:r>
    </w:p>
    <w:p w14:paraId="4DC0D77C" w14:textId="4C9A441A" w:rsidR="00356C87" w:rsidRDefault="00356C87" w:rsidP="00356C87">
      <w:pPr>
        <w:pStyle w:val="ListParagraph"/>
        <w:numPr>
          <w:ilvl w:val="2"/>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Fireworks – The annual IH Fireworks show is set for 7/5/25. </w:t>
      </w:r>
    </w:p>
    <w:p w14:paraId="32DA5DAF" w14:textId="77D5FF23" w:rsidR="00356C87" w:rsidRDefault="00356C87" w:rsidP="00356C87">
      <w:pPr>
        <w:pStyle w:val="ListParagraph"/>
        <w:numPr>
          <w:ilvl w:val="2"/>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Lake – Bob Rutledge </w:t>
      </w:r>
    </w:p>
    <w:p w14:paraId="7BB44175" w14:textId="72C5D8BB" w:rsidR="00356C87" w:rsidRDefault="00356C87" w:rsidP="00356C87">
      <w:pPr>
        <w:pStyle w:val="ListParagraph"/>
        <w:numPr>
          <w:ilvl w:val="3"/>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There is no plan for a 2025 assessment. </w:t>
      </w:r>
    </w:p>
    <w:p w14:paraId="65EDF38F" w14:textId="3DADAA42" w:rsidR="00356C87" w:rsidRDefault="00356C87" w:rsidP="00356C87">
      <w:pPr>
        <w:pStyle w:val="ListParagraph"/>
        <w:numPr>
          <w:ilvl w:val="3"/>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Reminder of the IH Lake Facebook page to post pictures of fish caught. </w:t>
      </w:r>
    </w:p>
    <w:p w14:paraId="4A28BFD1" w14:textId="5B947DFF" w:rsidR="00356C87" w:rsidRDefault="00356C87" w:rsidP="00356C87">
      <w:pPr>
        <w:pStyle w:val="ListParagraph"/>
        <w:numPr>
          <w:ilvl w:val="3"/>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Fishing has been good! </w:t>
      </w:r>
    </w:p>
    <w:p w14:paraId="5D2460E5" w14:textId="664CDED4" w:rsidR="00356C87" w:rsidRDefault="00356C87" w:rsidP="00356C87">
      <w:pPr>
        <w:pStyle w:val="ListParagraph"/>
        <w:numPr>
          <w:ilvl w:val="0"/>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New Business </w:t>
      </w:r>
    </w:p>
    <w:p w14:paraId="4FDD82CC" w14:textId="14CE4423" w:rsidR="00356C87" w:rsidRDefault="00356C87" w:rsidP="00356C87">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Board Elections </w:t>
      </w:r>
    </w:p>
    <w:p w14:paraId="5D5D8173" w14:textId="23BD7C9F" w:rsidR="001C3FD8" w:rsidRDefault="001C3FD8" w:rsidP="001C3FD8">
      <w:pPr>
        <w:pStyle w:val="ListParagraph"/>
        <w:numPr>
          <w:ilvl w:val="2"/>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Elections were held for 3 open seats </w:t>
      </w:r>
    </w:p>
    <w:p w14:paraId="5D582A14" w14:textId="6F210EAD" w:rsidR="001C3FD8" w:rsidRDefault="001C3FD8" w:rsidP="001C3FD8">
      <w:pPr>
        <w:pStyle w:val="ListParagraph"/>
        <w:numPr>
          <w:ilvl w:val="2"/>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Sarah Hollman (2 year term), Kate Lofing (3 year term) and Doug </w:t>
      </w:r>
      <w:proofErr w:type="spellStart"/>
      <w:r>
        <w:rPr>
          <w:rFonts w:ascii="Aptos" w:eastAsia="Aptos" w:hAnsi="Aptos" w:cs="Times New Roman"/>
          <w:sz w:val="22"/>
          <w:szCs w:val="22"/>
        </w:rPr>
        <w:t>Stagmeier</w:t>
      </w:r>
      <w:proofErr w:type="spellEnd"/>
      <w:r>
        <w:rPr>
          <w:rFonts w:ascii="Aptos" w:eastAsia="Aptos" w:hAnsi="Aptos" w:cs="Times New Roman"/>
          <w:sz w:val="22"/>
          <w:szCs w:val="22"/>
        </w:rPr>
        <w:t xml:space="preserve"> (3 year term) were appointed to the Board through a vote. </w:t>
      </w:r>
    </w:p>
    <w:p w14:paraId="5CDF7876" w14:textId="450D01DE" w:rsidR="001C3FD8" w:rsidRDefault="001C3FD8" w:rsidP="001C3FD8">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Summer Picnic – September 14, 2025 / Host: Fairway Circl</w:t>
      </w:r>
      <w:r w:rsidR="0015620F">
        <w:rPr>
          <w:rFonts w:ascii="Aptos" w:eastAsia="Aptos" w:hAnsi="Aptos" w:cs="Times New Roman"/>
          <w:sz w:val="22"/>
          <w:szCs w:val="22"/>
        </w:rPr>
        <w:t>e</w:t>
      </w:r>
      <w:r>
        <w:rPr>
          <w:rFonts w:ascii="Aptos" w:eastAsia="Aptos" w:hAnsi="Aptos" w:cs="Times New Roman"/>
          <w:sz w:val="22"/>
          <w:szCs w:val="22"/>
        </w:rPr>
        <w:t xml:space="preserve"> &amp; West Ridge Way </w:t>
      </w:r>
    </w:p>
    <w:p w14:paraId="7F83F2D0" w14:textId="7229E0B0" w:rsidR="001C3FD8" w:rsidRDefault="001C3FD8" w:rsidP="001C3FD8">
      <w:pPr>
        <w:pStyle w:val="ListParagraph"/>
        <w:numPr>
          <w:ilvl w:val="0"/>
          <w:numId w:val="1"/>
        </w:numPr>
        <w:spacing w:line="259" w:lineRule="auto"/>
        <w:rPr>
          <w:rFonts w:ascii="Aptos" w:eastAsia="Aptos" w:hAnsi="Aptos" w:cs="Times New Roman"/>
          <w:sz w:val="22"/>
          <w:szCs w:val="22"/>
        </w:rPr>
      </w:pPr>
      <w:r>
        <w:rPr>
          <w:rFonts w:ascii="Aptos" w:eastAsia="Aptos" w:hAnsi="Aptos" w:cs="Times New Roman"/>
          <w:sz w:val="22"/>
          <w:szCs w:val="22"/>
        </w:rPr>
        <w:lastRenderedPageBreak/>
        <w:t xml:space="preserve">Open Discussion </w:t>
      </w:r>
    </w:p>
    <w:p w14:paraId="7D347E95" w14:textId="38AE662B" w:rsidR="001C3FD8" w:rsidRDefault="001C3FD8" w:rsidP="001C3FD8">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Dock Damage – Joel Kirby provided an update regarding the insurance claim and subsequent denial regarding the dock damage resulting from the July 2024 windstorm. </w:t>
      </w:r>
      <w:r w:rsidR="0015620F">
        <w:rPr>
          <w:rFonts w:ascii="Aptos" w:eastAsia="Aptos" w:hAnsi="Aptos" w:cs="Times New Roman"/>
          <w:sz w:val="22"/>
          <w:szCs w:val="22"/>
        </w:rPr>
        <w:t xml:space="preserve">This issue is ongoing. </w:t>
      </w:r>
    </w:p>
    <w:p w14:paraId="7DBF6399" w14:textId="74964E4C" w:rsidR="001C3FD8" w:rsidRDefault="001C3FD8" w:rsidP="001C3FD8">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Boat Slip Update – Joel Kirby had obtained some quotes for additional boat slips along the south bank of the lake from On the Water. This would include a 12’-24’ fishing/swimming platform. The estimated cost for 10 slips is $105,000 and 22 slips is $165,000. There are currently 29 homeowners on the waiting list. </w:t>
      </w:r>
    </w:p>
    <w:p w14:paraId="19095B48" w14:textId="684251E2" w:rsidR="001C3FD8" w:rsidRDefault="001C3FD8" w:rsidP="001C3FD8">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Concern was brought forth regarding the amount of money the HOA Board can spend without needing homeowner approval. Currently there is no limit in place. </w:t>
      </w:r>
    </w:p>
    <w:p w14:paraId="01327374" w14:textId="731EC171" w:rsidR="001C3FD8" w:rsidRDefault="001C3FD8" w:rsidP="001C3FD8">
      <w:pPr>
        <w:pStyle w:val="ListParagraph"/>
        <w:numPr>
          <w:ilvl w:val="1"/>
          <w:numId w:val="1"/>
        </w:numPr>
        <w:spacing w:line="259" w:lineRule="auto"/>
        <w:rPr>
          <w:rFonts w:ascii="Aptos" w:eastAsia="Aptos" w:hAnsi="Aptos" w:cs="Times New Roman"/>
          <w:sz w:val="22"/>
          <w:szCs w:val="22"/>
        </w:rPr>
      </w:pPr>
      <w:r>
        <w:rPr>
          <w:rFonts w:ascii="Aptos" w:eastAsia="Aptos" w:hAnsi="Aptos" w:cs="Times New Roman"/>
          <w:sz w:val="22"/>
          <w:szCs w:val="22"/>
        </w:rPr>
        <w:t xml:space="preserve">Ashland Water – Steve Stapp presented results of water testing that is showing exceedingly high levels of copper in our water. This is largely in part due to corrosion of pipes. The City has been notified, but has been reluctant to take action. Discussion ensued regarding the formation of a committee to test their water and present findings to the city. Overall, these concerns need to continue to be made to the City. </w:t>
      </w:r>
    </w:p>
    <w:p w14:paraId="0EDA098A" w14:textId="3A92CE4E" w:rsidR="00C747D2" w:rsidRPr="00C747D2" w:rsidRDefault="00C747D2" w:rsidP="00C747D2">
      <w:pPr>
        <w:spacing w:line="259" w:lineRule="auto"/>
        <w:rPr>
          <w:rFonts w:ascii="Aptos" w:eastAsia="Aptos" w:hAnsi="Aptos" w:cs="Times New Roman"/>
          <w:sz w:val="22"/>
          <w:szCs w:val="22"/>
        </w:rPr>
      </w:pPr>
      <w:r>
        <w:rPr>
          <w:rFonts w:ascii="Aptos" w:eastAsia="Aptos" w:hAnsi="Aptos" w:cs="Times New Roman"/>
          <w:sz w:val="22"/>
          <w:szCs w:val="22"/>
        </w:rPr>
        <w:t xml:space="preserve">Ed Pohren motioned to adjourn the meeting, Cassie Rech seconded the motion. The motion was approved and the meeting adjourned at 5:54 pm. </w:t>
      </w:r>
    </w:p>
    <w:p w14:paraId="1006D646" w14:textId="77777777" w:rsidR="00725B32" w:rsidRPr="00725B32" w:rsidRDefault="00725B32" w:rsidP="00725B32">
      <w:pPr>
        <w:pStyle w:val="ListParagraph"/>
        <w:spacing w:line="259" w:lineRule="auto"/>
        <w:ind w:left="1440"/>
        <w:rPr>
          <w:rFonts w:ascii="Aptos" w:eastAsia="Aptos" w:hAnsi="Aptos" w:cs="Times New Roman"/>
          <w:sz w:val="22"/>
          <w:szCs w:val="22"/>
        </w:rPr>
      </w:pPr>
    </w:p>
    <w:p w14:paraId="246DD67B" w14:textId="77777777" w:rsidR="00725B32" w:rsidRPr="00725B32" w:rsidRDefault="00725B32" w:rsidP="00725B32">
      <w:pPr>
        <w:pStyle w:val="ListParagraph"/>
        <w:spacing w:line="259" w:lineRule="auto"/>
        <w:ind w:left="1800"/>
        <w:rPr>
          <w:rFonts w:ascii="Aptos" w:eastAsia="Aptos" w:hAnsi="Aptos" w:cs="Times New Roman"/>
          <w:sz w:val="22"/>
          <w:szCs w:val="22"/>
        </w:rPr>
      </w:pPr>
    </w:p>
    <w:p w14:paraId="211E8A89" w14:textId="15D5E49F" w:rsidR="00725B32" w:rsidRPr="00725B32" w:rsidRDefault="00725B32" w:rsidP="00725B32">
      <w:pPr>
        <w:spacing w:line="259" w:lineRule="auto"/>
        <w:ind w:left="1440"/>
        <w:rPr>
          <w:rFonts w:ascii="Aptos" w:eastAsia="Aptos" w:hAnsi="Aptos" w:cs="Times New Roman"/>
          <w:sz w:val="22"/>
          <w:szCs w:val="22"/>
        </w:rPr>
      </w:pPr>
    </w:p>
    <w:p w14:paraId="3804E299" w14:textId="77777777" w:rsidR="00725B32" w:rsidRPr="00725B32" w:rsidRDefault="00725B32" w:rsidP="00725B32">
      <w:pPr>
        <w:spacing w:line="259" w:lineRule="auto"/>
        <w:ind w:left="1440"/>
        <w:rPr>
          <w:rFonts w:ascii="Aptos" w:eastAsia="Aptos" w:hAnsi="Aptos" w:cs="Times New Roman"/>
          <w:sz w:val="22"/>
          <w:szCs w:val="22"/>
        </w:rPr>
      </w:pPr>
    </w:p>
    <w:p w14:paraId="1D0A10AF" w14:textId="77777777" w:rsidR="0078349C" w:rsidRPr="0078349C" w:rsidRDefault="0078349C" w:rsidP="0078349C">
      <w:pPr>
        <w:spacing w:line="259" w:lineRule="auto"/>
        <w:rPr>
          <w:rFonts w:ascii="Aptos" w:eastAsia="Aptos" w:hAnsi="Aptos" w:cs="Times New Roman"/>
          <w:sz w:val="22"/>
          <w:szCs w:val="22"/>
        </w:rPr>
      </w:pPr>
    </w:p>
    <w:p w14:paraId="500CF83A" w14:textId="77777777" w:rsidR="0078349C" w:rsidRDefault="0078349C" w:rsidP="0078349C">
      <w:pPr>
        <w:pStyle w:val="ListParagraph"/>
        <w:spacing w:line="259" w:lineRule="auto"/>
        <w:ind w:left="1440"/>
        <w:rPr>
          <w:rFonts w:ascii="Aptos" w:eastAsia="Aptos" w:hAnsi="Aptos" w:cs="Times New Roman"/>
          <w:sz w:val="22"/>
          <w:szCs w:val="22"/>
        </w:rPr>
      </w:pPr>
    </w:p>
    <w:p w14:paraId="2D14CF21" w14:textId="59EB0DB8" w:rsidR="0078349C" w:rsidRPr="0078349C" w:rsidRDefault="0078349C" w:rsidP="0078349C">
      <w:pPr>
        <w:spacing w:line="259" w:lineRule="auto"/>
        <w:rPr>
          <w:rFonts w:ascii="Aptos" w:eastAsia="Aptos" w:hAnsi="Aptos" w:cs="Times New Roman"/>
          <w:sz w:val="22"/>
          <w:szCs w:val="22"/>
        </w:rPr>
      </w:pPr>
    </w:p>
    <w:p w14:paraId="467E40F1" w14:textId="77777777" w:rsidR="00113859" w:rsidRDefault="00113859"/>
    <w:sectPr w:rsidR="001138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42127"/>
    <w:multiLevelType w:val="hybridMultilevel"/>
    <w:tmpl w:val="7E4248D2"/>
    <w:lvl w:ilvl="0" w:tplc="1978562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095520"/>
    <w:multiLevelType w:val="hybridMultilevel"/>
    <w:tmpl w:val="78CA68C8"/>
    <w:lvl w:ilvl="0" w:tplc="DC30D4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310730E"/>
    <w:multiLevelType w:val="hybridMultilevel"/>
    <w:tmpl w:val="F83CA2D2"/>
    <w:lvl w:ilvl="0" w:tplc="60262E70">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16105336">
    <w:abstractNumId w:val="0"/>
  </w:num>
  <w:num w:numId="2" w16cid:durableId="153448514">
    <w:abstractNumId w:val="1"/>
  </w:num>
  <w:num w:numId="3" w16cid:durableId="15771282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59"/>
    <w:rsid w:val="00113859"/>
    <w:rsid w:val="00144786"/>
    <w:rsid w:val="0015620F"/>
    <w:rsid w:val="001C3FD8"/>
    <w:rsid w:val="00356C87"/>
    <w:rsid w:val="00725B32"/>
    <w:rsid w:val="0078349C"/>
    <w:rsid w:val="009A1866"/>
    <w:rsid w:val="00BE1706"/>
    <w:rsid w:val="00C426C9"/>
    <w:rsid w:val="00C74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20A9C"/>
  <w15:chartTrackingRefBased/>
  <w15:docId w15:val="{BB3E1D46-1948-4A06-93EC-DE0C71FB5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38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8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8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8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8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8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8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8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8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8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8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8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8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8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8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8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859"/>
    <w:rPr>
      <w:rFonts w:eastAsiaTheme="majorEastAsia" w:cstheme="majorBidi"/>
      <w:color w:val="272727" w:themeColor="text1" w:themeTint="D8"/>
    </w:rPr>
  </w:style>
  <w:style w:type="paragraph" w:styleId="Title">
    <w:name w:val="Title"/>
    <w:basedOn w:val="Normal"/>
    <w:next w:val="Normal"/>
    <w:link w:val="TitleChar"/>
    <w:uiPriority w:val="10"/>
    <w:qFormat/>
    <w:rsid w:val="001138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8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8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8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859"/>
    <w:pPr>
      <w:spacing w:before="160"/>
      <w:jc w:val="center"/>
    </w:pPr>
    <w:rPr>
      <w:i/>
      <w:iCs/>
      <w:color w:val="404040" w:themeColor="text1" w:themeTint="BF"/>
    </w:rPr>
  </w:style>
  <w:style w:type="character" w:customStyle="1" w:styleId="QuoteChar">
    <w:name w:val="Quote Char"/>
    <w:basedOn w:val="DefaultParagraphFont"/>
    <w:link w:val="Quote"/>
    <w:uiPriority w:val="29"/>
    <w:rsid w:val="00113859"/>
    <w:rPr>
      <w:i/>
      <w:iCs/>
      <w:color w:val="404040" w:themeColor="text1" w:themeTint="BF"/>
    </w:rPr>
  </w:style>
  <w:style w:type="paragraph" w:styleId="ListParagraph">
    <w:name w:val="List Paragraph"/>
    <w:basedOn w:val="Normal"/>
    <w:uiPriority w:val="34"/>
    <w:qFormat/>
    <w:rsid w:val="00113859"/>
    <w:pPr>
      <w:ind w:left="720"/>
      <w:contextualSpacing/>
    </w:pPr>
  </w:style>
  <w:style w:type="character" w:styleId="IntenseEmphasis">
    <w:name w:val="Intense Emphasis"/>
    <w:basedOn w:val="DefaultParagraphFont"/>
    <w:uiPriority w:val="21"/>
    <w:qFormat/>
    <w:rsid w:val="00113859"/>
    <w:rPr>
      <w:i/>
      <w:iCs/>
      <w:color w:val="0F4761" w:themeColor="accent1" w:themeShade="BF"/>
    </w:rPr>
  </w:style>
  <w:style w:type="paragraph" w:styleId="IntenseQuote">
    <w:name w:val="Intense Quote"/>
    <w:basedOn w:val="Normal"/>
    <w:next w:val="Normal"/>
    <w:link w:val="IntenseQuoteChar"/>
    <w:uiPriority w:val="30"/>
    <w:qFormat/>
    <w:rsid w:val="00113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859"/>
    <w:rPr>
      <w:i/>
      <w:iCs/>
      <w:color w:val="0F4761" w:themeColor="accent1" w:themeShade="BF"/>
    </w:rPr>
  </w:style>
  <w:style w:type="character" w:styleId="IntenseReference">
    <w:name w:val="Intense Reference"/>
    <w:basedOn w:val="DefaultParagraphFont"/>
    <w:uiPriority w:val="32"/>
    <w:qFormat/>
    <w:rsid w:val="001138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Cassie Rech</dc:creator>
  <cp:keywords/>
  <dc:description/>
  <cp:lastModifiedBy>Cassie Rech</cp:lastModifiedBy>
  <cp:revision>2</cp:revision>
  <dcterms:created xsi:type="dcterms:W3CDTF">2025-04-29T00:43:00Z</dcterms:created>
  <dcterms:modified xsi:type="dcterms:W3CDTF">2025-04-29T03:18:00Z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c7713-ff10-4e30-a417-5bbcd9826c75_Enabled">
    <vt:lpwstr>true</vt:lpwstr>
  </property>
  <property fmtid="{D5CDD505-2E9C-101B-9397-08002B2CF9AE}" pid="3" name="MSIP_Label_9fec7713-ff10-4e30-a417-5bbcd9826c75_SetDate">
    <vt:lpwstr>2025-04-29T03:12:03Z</vt:lpwstr>
  </property>
  <property fmtid="{D5CDD505-2E9C-101B-9397-08002B2CF9AE}" pid="4" name="MSIP_Label_9fec7713-ff10-4e30-a417-5bbcd9826c75_Method">
    <vt:lpwstr>Standard</vt:lpwstr>
  </property>
  <property fmtid="{D5CDD505-2E9C-101B-9397-08002B2CF9AE}" pid="5" name="MSIP_Label_9fec7713-ff10-4e30-a417-5bbcd9826c75_Name">
    <vt:lpwstr>Enteprise-InternalUseOnly-Child-514205181618919515141225</vt:lpwstr>
  </property>
  <property fmtid="{D5CDD505-2E9C-101B-9397-08002B2CF9AE}" pid="6" name="MSIP_Label_9fec7713-ff10-4e30-a417-5bbcd9826c75_SiteId">
    <vt:lpwstr>fa23982e-6646-4a33-a5c4-1a848d02fcc4</vt:lpwstr>
  </property>
  <property fmtid="{D5CDD505-2E9C-101B-9397-08002B2CF9AE}" pid="7" name="MSIP_Label_9fec7713-ff10-4e30-a417-5bbcd9826c75_ActionId">
    <vt:lpwstr>0f8d4036-899e-4b67-a62e-5eb77f85d18b</vt:lpwstr>
  </property>
  <property fmtid="{D5CDD505-2E9C-101B-9397-08002B2CF9AE}" pid="8" name="MSIP_Label_9fec7713-ff10-4e30-a417-5bbcd9826c75_ContentBits">
    <vt:lpwstr>0</vt:lpwstr>
  </property>
  <property fmtid="{D5CDD505-2E9C-101B-9397-08002B2CF9AE}" pid="9" name="MSIP_Label_9fec7713-ff10-4e30-a417-5bbcd9826c75_Tag">
    <vt:lpwstr>10, 3, 0, 1</vt:lpwstr>
  </property>
</Properties>
</file>